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114B" w14:textId="533A76F0" w:rsidR="00984579" w:rsidRDefault="00984579" w:rsidP="00984579">
      <w:pPr>
        <w:pStyle w:val="p1"/>
        <w:spacing w:line="360" w:lineRule="auto"/>
        <w:jc w:val="right"/>
        <w:rPr>
          <w:sz w:val="21"/>
          <w:szCs w:val="21"/>
        </w:rPr>
      </w:pPr>
      <w:r>
        <w:rPr>
          <w:sz w:val="21"/>
          <w:szCs w:val="21"/>
        </w:rPr>
        <w:t>Le XX/XX/XXXX</w:t>
      </w:r>
    </w:p>
    <w:p w14:paraId="5D8262CA" w14:textId="31A55CB3" w:rsidR="00984579" w:rsidRPr="00984579" w:rsidRDefault="00984579" w:rsidP="00984579">
      <w:pPr>
        <w:pStyle w:val="p1"/>
        <w:jc w:val="right"/>
        <w:rPr>
          <w:rFonts w:ascii="Sharp Grotesk SemiBold 20" w:hAnsi="Sharp Grotesk SemiBold 20"/>
          <w:b/>
          <w:bCs/>
          <w:sz w:val="21"/>
          <w:szCs w:val="21"/>
        </w:rPr>
      </w:pPr>
      <w:r w:rsidRPr="00984579">
        <w:rPr>
          <w:rFonts w:ascii="Sharp Grotesk SemiBold 20" w:hAnsi="Sharp Grotesk SemiBold 20"/>
          <w:b/>
          <w:bCs/>
          <w:sz w:val="21"/>
          <w:szCs w:val="21"/>
        </w:rPr>
        <w:t>COMMUNIQUÉ DE PRESSE</w:t>
      </w:r>
    </w:p>
    <w:p w14:paraId="55E3A48F" w14:textId="708A2BA0" w:rsidR="00984579" w:rsidRDefault="00984579" w:rsidP="009E258B">
      <w:pPr>
        <w:pStyle w:val="p1"/>
        <w:jc w:val="right"/>
        <w:rPr>
          <w:sz w:val="21"/>
          <w:szCs w:val="21"/>
        </w:rPr>
      </w:pPr>
      <w:r w:rsidRPr="000A24A8">
        <w:rPr>
          <w:sz w:val="21"/>
          <w:szCs w:val="21"/>
        </w:rPr>
        <w:t xml:space="preserve"> </w:t>
      </w:r>
    </w:p>
    <w:p w14:paraId="192CD3A0" w14:textId="78907508" w:rsidR="00984579" w:rsidRDefault="00984579" w:rsidP="000A24A8">
      <w:pPr>
        <w:pStyle w:val="p1"/>
        <w:rPr>
          <w:sz w:val="21"/>
          <w:szCs w:val="21"/>
        </w:rPr>
      </w:pPr>
    </w:p>
    <w:p w14:paraId="5CB2368B" w14:textId="67137A50" w:rsidR="003C7D55" w:rsidRPr="007413F1" w:rsidRDefault="003C7D55" w:rsidP="000A24A8">
      <w:pPr>
        <w:pStyle w:val="p1"/>
        <w:rPr>
          <w:rFonts w:ascii="Sharp Grotesk Bold 15" w:hAnsi="Sharp Grotesk Bold 15"/>
          <w:b/>
          <w:bCs/>
          <w:sz w:val="80"/>
          <w:szCs w:val="80"/>
        </w:rPr>
      </w:pPr>
      <w:r w:rsidRPr="007413F1">
        <w:rPr>
          <w:rStyle w:val="s1"/>
          <w:rFonts w:ascii="Sharp Grotesk Bold 15" w:hAnsi="Sharp Grotesk Bold 15"/>
          <w:b/>
          <w:bCs/>
          <w:sz w:val="80"/>
          <w:szCs w:val="80"/>
        </w:rPr>
        <w:t>X</w:t>
      </w:r>
      <w:r w:rsidRPr="007413F1">
        <w:rPr>
          <w:rFonts w:ascii="Sharp Grotesk Bold 15" w:hAnsi="Sharp Grotesk Bold 15"/>
          <w:b/>
          <w:bCs/>
          <w:sz w:val="80"/>
          <w:szCs w:val="80"/>
        </w:rPr>
        <w:t xml:space="preserve"> ENFANT(S) SANS TOIT</w:t>
      </w:r>
      <w:r w:rsidRPr="007413F1">
        <w:rPr>
          <w:rStyle w:val="apple-converted-space"/>
          <w:rFonts w:ascii="Sharp Grotesk Bold 15" w:hAnsi="Sharp Grotesk Bold 15"/>
          <w:b/>
          <w:bCs/>
          <w:sz w:val="80"/>
          <w:szCs w:val="80"/>
        </w:rPr>
        <w:t> </w:t>
      </w:r>
    </w:p>
    <w:p w14:paraId="3BE34943" w14:textId="02F5853F" w:rsidR="003C7D55" w:rsidRPr="007413F1" w:rsidRDefault="003C7D55" w:rsidP="000A24A8">
      <w:pPr>
        <w:pStyle w:val="p1"/>
        <w:rPr>
          <w:rFonts w:ascii="Sharp Grotesk Bold 15" w:hAnsi="Sharp Grotesk Bold 15"/>
          <w:b/>
          <w:bCs/>
          <w:sz w:val="80"/>
          <w:szCs w:val="80"/>
        </w:rPr>
      </w:pPr>
      <w:r w:rsidRPr="007413F1">
        <w:rPr>
          <w:rFonts w:ascii="Sharp Grotesk Bold 15" w:hAnsi="Sharp Grotesk Bold 15"/>
          <w:b/>
          <w:bCs/>
          <w:sz w:val="80"/>
          <w:szCs w:val="80"/>
        </w:rPr>
        <w:t xml:space="preserve">À L’ÉCOLE </w:t>
      </w:r>
      <w:r w:rsidRPr="007413F1">
        <w:rPr>
          <w:rStyle w:val="s1"/>
          <w:rFonts w:ascii="Sharp Grotesk Bold 15" w:hAnsi="Sharp Grotesk Bold 15"/>
          <w:b/>
          <w:bCs/>
          <w:sz w:val="80"/>
          <w:szCs w:val="80"/>
        </w:rPr>
        <w:t>...</w:t>
      </w:r>
      <w:r w:rsidRPr="007413F1">
        <w:rPr>
          <w:rFonts w:ascii="Sharp Grotesk Bold 15" w:hAnsi="Sharp Grotesk Bold 15"/>
          <w:b/>
          <w:bCs/>
          <w:sz w:val="80"/>
          <w:szCs w:val="80"/>
        </w:rPr>
        <w:t xml:space="preserve"> !</w:t>
      </w:r>
    </w:p>
    <w:p w14:paraId="197E7638" w14:textId="52E7B829" w:rsidR="000A24A8" w:rsidRDefault="000A24A8" w:rsidP="000A24A8">
      <w:pPr>
        <w:pStyle w:val="p1"/>
        <w:rPr>
          <w:rFonts w:ascii="Sharp Grotesk Bold 15" w:hAnsi="Sharp Grotesk Bold 15"/>
          <w:b/>
          <w:bCs/>
        </w:rPr>
      </w:pPr>
    </w:p>
    <w:p w14:paraId="238A04E2" w14:textId="77777777" w:rsidR="000A24A8" w:rsidRPr="000A24A8" w:rsidRDefault="000A24A8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 xml:space="preserve">Une famille avec </w:t>
      </w:r>
      <w:r w:rsidRPr="000A24A8">
        <w:rPr>
          <w:rFonts w:ascii="Sharp Grotesk SemiBold 20" w:hAnsi="Sharp Grotesk SemiBold 20" w:cs="Times New Roman"/>
          <w:b/>
          <w:bCs/>
          <w:color w:val="EC613D"/>
          <w:sz w:val="21"/>
          <w:szCs w:val="21"/>
          <w:lang w:eastAsia="fr-FR"/>
        </w:rPr>
        <w:t>…</w:t>
      </w: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 xml:space="preserve"> enfant(s) de </w:t>
      </w:r>
      <w:r w:rsidRPr="000A24A8">
        <w:rPr>
          <w:rFonts w:ascii="Sharp Grotesk SemiBold 20" w:hAnsi="Sharp Grotesk SemiBold 20" w:cs="Times New Roman"/>
          <w:b/>
          <w:bCs/>
          <w:color w:val="EC613D"/>
          <w:sz w:val="21"/>
          <w:szCs w:val="21"/>
          <w:lang w:eastAsia="fr-FR"/>
        </w:rPr>
        <w:t xml:space="preserve">… </w:t>
      </w: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ans se retrouve à la rue.</w:t>
      </w:r>
    </w:p>
    <w:p w14:paraId="00EA10F8" w14:textId="0565C05D" w:rsid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2E99BCC8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2D66A1D0" w14:textId="0407BD24" w:rsidR="000A24A8" w:rsidRPr="000A24A8" w:rsidRDefault="000A24A8" w:rsidP="007147AC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Les appels au 115 sont saturés, aucune solution n’est proposée à cette famille !</w:t>
      </w:r>
    </w:p>
    <w:p w14:paraId="6736CE04" w14:textId="77777777" w:rsidR="007147AC" w:rsidRPr="007147AC" w:rsidRDefault="007147AC" w:rsidP="007147AC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7147AC">
        <w:rPr>
          <w:rFonts w:ascii="Sharp Grotesk" w:hAnsi="Sharp Grotesk" w:cs="Times New Roman"/>
          <w:color w:val="2F305E"/>
          <w:sz w:val="21"/>
          <w:szCs w:val="21"/>
          <w:lang w:eastAsia="fr-FR"/>
        </w:rPr>
        <w:t xml:space="preserve">Face à cette situation inacceptable, le collectif …. </w:t>
      </w:r>
      <w:proofErr w:type="gramStart"/>
      <w:r w:rsidRPr="007147AC">
        <w:rPr>
          <w:rFonts w:ascii="Sharp Grotesk" w:hAnsi="Sharp Grotesk" w:cs="Times New Roman"/>
          <w:color w:val="2F305E"/>
          <w:sz w:val="21"/>
          <w:szCs w:val="21"/>
          <w:lang w:eastAsia="fr-FR"/>
        </w:rPr>
        <w:t>de</w:t>
      </w:r>
      <w:proofErr w:type="gramEnd"/>
      <w:r w:rsidRPr="007147AC">
        <w:rPr>
          <w:rFonts w:ascii="Sharp Grotesk" w:hAnsi="Sharp Grotesk" w:cs="Times New Roman"/>
          <w:color w:val="2F305E"/>
          <w:sz w:val="21"/>
          <w:szCs w:val="21"/>
          <w:lang w:eastAsia="fr-FR"/>
        </w:rPr>
        <w:t xml:space="preserve"> l’école ... envisage d’occuper l’école à partir du ...</w:t>
      </w:r>
    </w:p>
    <w:p w14:paraId="3C8A56B4" w14:textId="7C513F04" w:rsidR="007147AC" w:rsidRDefault="007147AC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u w:val="single"/>
          <w:lang w:eastAsia="fr-FR"/>
        </w:rPr>
      </w:pPr>
    </w:p>
    <w:p w14:paraId="548ACD5B" w14:textId="77777777" w:rsidR="000A24A8" w:rsidRPr="000A24A8" w:rsidRDefault="000A24A8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u w:val="single"/>
          <w:lang w:eastAsia="fr-FR"/>
        </w:rPr>
        <w:t>L’hébergement est un droit inconditionnel.</w:t>
      </w:r>
    </w:p>
    <w:p w14:paraId="6BF4F5E5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2F8A4A3A" w14:textId="0D0FBE9F" w:rsidR="000A24A8" w:rsidRPr="00EA1C02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 xml:space="preserve">L’article 3452-2 du Code de l’Action sociale et des familles stipule </w:t>
      </w:r>
      <w:r w:rsidR="00FB1CBF"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 xml:space="preserve">: </w:t>
      </w:r>
      <w:r w:rsidR="00FB1CBF">
        <w:rPr>
          <w:rFonts w:ascii="Sharp Grotesk" w:hAnsi="Sharp Grotesk" w:cs="Times New Roman"/>
          <w:color w:val="2F305E"/>
          <w:sz w:val="21"/>
          <w:szCs w:val="21"/>
          <w:lang w:eastAsia="fr-FR"/>
        </w:rPr>
        <w:t>«</w:t>
      </w:r>
      <w:r w:rsidR="00FB1CBF" w:rsidRPr="000A24A8">
        <w:rPr>
          <w:rFonts w:ascii="Sharp Grotesk" w:hAnsi="Sharp Grotesk" w:cs="Times New Roman"/>
          <w:i/>
          <w:color w:val="2F305E"/>
          <w:sz w:val="21"/>
          <w:szCs w:val="21"/>
          <w:lang w:eastAsia="fr-FR"/>
        </w:rPr>
        <w:t xml:space="preserve"> Toute</w:t>
      </w:r>
      <w:r w:rsidRPr="000A24A8">
        <w:rPr>
          <w:rFonts w:ascii="Sharp Grotesk" w:hAnsi="Sharp Grotesk" w:cs="Times New Roman"/>
          <w:i/>
          <w:color w:val="2F305E"/>
          <w:sz w:val="21"/>
          <w:szCs w:val="21"/>
          <w:lang w:eastAsia="fr-FR"/>
        </w:rPr>
        <w:t xml:space="preserve"> personne en situation de détresse a accès, sans aucune condition de régularité de situation, à tout moment à un hébergement d’urgence</w:t>
      </w:r>
      <w:r w:rsidR="00FB1CBF" w:rsidRPr="000A24A8">
        <w:rPr>
          <w:rFonts w:ascii="Sharp Grotesk" w:hAnsi="Sharp Grotesk" w:cs="Times New Roman"/>
          <w:i/>
          <w:color w:val="2F305E"/>
          <w:sz w:val="21"/>
          <w:szCs w:val="21"/>
          <w:lang w:eastAsia="fr-FR"/>
        </w:rPr>
        <w:t>. »</w:t>
      </w:r>
    </w:p>
    <w:p w14:paraId="674E6C9C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46A978D5" w14:textId="02672159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En 2022 chaque soir 1</w:t>
      </w:r>
      <w:r w:rsidR="00FB1CBF">
        <w:rPr>
          <w:rFonts w:ascii="Sharp Grotesk" w:hAnsi="Sharp Grotesk" w:cs="Times New Roman"/>
          <w:color w:val="2F305E"/>
          <w:sz w:val="21"/>
          <w:szCs w:val="21"/>
          <w:lang w:eastAsia="fr-FR"/>
        </w:rPr>
        <w:t xml:space="preserve"> </w:t>
      </w: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000 enfants se retrouvent sans solution et passent la nuit dehors du fait d’un manque de places d’hébergement d’urgence</w:t>
      </w:r>
      <w:r w:rsidR="00FB1CBF">
        <w:rPr>
          <w:rStyle w:val="Appelnotedebasdep"/>
          <w:rFonts w:ascii="Sharp Grotesk" w:hAnsi="Sharp Grotesk" w:cs="Times New Roman"/>
          <w:color w:val="2F305E"/>
          <w:sz w:val="21"/>
          <w:szCs w:val="21"/>
          <w:lang w:eastAsia="fr-FR"/>
        </w:rPr>
        <w:footnoteReference w:id="1"/>
      </w: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.</w:t>
      </w:r>
    </w:p>
    <w:p w14:paraId="6E8D6D40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42A52357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L’État français ne respecte pas la Convention internationale des droits de l’enfant dont il est signataire. Les droits à l’hébergement et à l’éducation sont bafoués. Avoir un toit sur la tête est un préalable pour apprendre.</w:t>
      </w:r>
    </w:p>
    <w:p w14:paraId="54499A72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26B6D916" w14:textId="77777777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 w:rsidRPr="000A24A8">
        <w:rPr>
          <w:rFonts w:ascii="Sharp Grotesk" w:hAnsi="Sharp Grotesk" w:cs="Times New Roman"/>
          <w:color w:val="2F305E"/>
          <w:sz w:val="21"/>
          <w:szCs w:val="21"/>
          <w:lang w:eastAsia="fr-FR"/>
        </w:rPr>
        <w:t>Nous demandons que l’État prenne ses responsabilités et se montre à la hauteur de ses engagements.</w:t>
      </w:r>
    </w:p>
    <w:p w14:paraId="4FB2FA62" w14:textId="4AD0B4A1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203C4FD4" w14:textId="43AE6239" w:rsidR="000A24A8" w:rsidRPr="000A24A8" w:rsidRDefault="00384F0E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  <w:r>
        <w:rPr>
          <w:rFonts w:ascii="Sharp Grotesk" w:hAnsi="Sharp Grotesk" w:cs="Times New Roman"/>
          <w:noProof/>
          <w:color w:val="2F305E"/>
          <w:sz w:val="21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54964E54" wp14:editId="2853A736">
            <wp:simplePos x="0" y="0"/>
            <wp:positionH relativeFrom="column">
              <wp:posOffset>-193333</wp:posOffset>
            </wp:positionH>
            <wp:positionV relativeFrom="paragraph">
              <wp:posOffset>128270</wp:posOffset>
            </wp:positionV>
            <wp:extent cx="3573194" cy="651893"/>
            <wp:effectExtent l="0" t="0" r="8255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oitundroitFichier 9@4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194" cy="651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8D305" w14:textId="11130CB8" w:rsidR="00984579" w:rsidRPr="000A24A8" w:rsidRDefault="00984579" w:rsidP="007413F1">
      <w:pPr>
        <w:spacing w:line="276" w:lineRule="auto"/>
        <w:rPr>
          <w:rFonts w:ascii="WC Mano Negra Bta" w:hAnsi="WC Mano Negra Bta" w:cs="Times New Roman"/>
          <w:color w:val="2F305E"/>
          <w:sz w:val="21"/>
          <w:szCs w:val="21"/>
          <w:lang w:eastAsia="fr-FR"/>
        </w:rPr>
      </w:pPr>
    </w:p>
    <w:p w14:paraId="5E67A88B" w14:textId="5F5F9FB6" w:rsidR="000A24A8" w:rsidRPr="000A24A8" w:rsidRDefault="000A24A8" w:rsidP="007413F1">
      <w:pPr>
        <w:spacing w:line="276" w:lineRule="auto"/>
        <w:rPr>
          <w:rFonts w:ascii="WC Mano Negra Bta" w:hAnsi="WC Mano Negra Bta" w:cs="Times New Roman"/>
          <w:color w:val="2F305E"/>
          <w:sz w:val="21"/>
          <w:szCs w:val="21"/>
          <w:lang w:eastAsia="fr-FR"/>
        </w:rPr>
      </w:pPr>
    </w:p>
    <w:p w14:paraId="3AB49571" w14:textId="5D202E2D" w:rsidR="007413F1" w:rsidRDefault="00984579" w:rsidP="007413F1">
      <w:pPr>
        <w:spacing w:line="276" w:lineRule="auto"/>
        <w:rPr>
          <w:rFonts w:ascii="WC Mano Negra Bta" w:hAnsi="WC Mano Negra Bta" w:cs="Times New Roman"/>
          <w:color w:val="2F305E"/>
          <w:sz w:val="21"/>
          <w:szCs w:val="21"/>
          <w:lang w:eastAsia="fr-FR"/>
        </w:rPr>
      </w:pPr>
      <w:r>
        <w:rPr>
          <w:rFonts w:ascii="WC Mano Negra Bta" w:hAnsi="WC Mano Negra Bta" w:cs="Times New Roman"/>
          <w:noProof/>
          <w:color w:val="2F305E"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4CFD" wp14:editId="59ECE03E">
                <wp:simplePos x="0" y="0"/>
                <wp:positionH relativeFrom="column">
                  <wp:posOffset>4294505</wp:posOffset>
                </wp:positionH>
                <wp:positionV relativeFrom="paragraph">
                  <wp:posOffset>73660</wp:posOffset>
                </wp:positionV>
                <wp:extent cx="914400" cy="34163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3FDFB" w14:textId="6C4A990C" w:rsidR="00984579" w:rsidRPr="00984579" w:rsidRDefault="00984579">
                            <w:pPr>
                              <w:rPr>
                                <w:i/>
                              </w:rPr>
                            </w:pPr>
                            <w:r w:rsidRPr="00984579">
                              <w:rPr>
                                <w:rFonts w:ascii="Sharp Grotesk Book 20" w:hAnsi="Sharp Grotesk Book 20" w:cs="Times New Roman"/>
                                <w:i/>
                                <w:color w:val="2E2F5E"/>
                                <w:sz w:val="21"/>
                                <w:szCs w:val="21"/>
                                <w:lang w:eastAsia="fr-FR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6984CFD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338.15pt;margin-top:5.8pt;width:1in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" filled="f" stroked="f">
                <v:textbox>
                  <w:txbxContent>
                    <w:p w14:paraId="6E13FDFB" w14:textId="6C4A990C" w:rsidR="00984579" w:rsidRPr="00984579" w:rsidRDefault="00984579">
                      <w:pPr>
                        <w:rPr>
                          <w:i/>
                        </w:rPr>
                      </w:pPr>
                      <w:r w:rsidRPr="00984579">
                        <w:rPr>
                          <w:rFonts w:ascii="Sharp Grotesk Book 20" w:hAnsi="Sharp Grotesk Book 20" w:cs="Times New Roman"/>
                          <w:i/>
                          <w:color w:val="2E2F5E"/>
                          <w:sz w:val="21"/>
                          <w:szCs w:val="21"/>
                          <w:lang w:eastAsia="fr-FR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850190" w14:textId="77777777" w:rsidR="00984579" w:rsidRDefault="00984579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557DE921" w14:textId="07F961B3" w:rsidR="000A24A8" w:rsidRPr="000A24A8" w:rsidRDefault="000A24A8" w:rsidP="007413F1">
      <w:pPr>
        <w:spacing w:line="276" w:lineRule="auto"/>
        <w:rPr>
          <w:rFonts w:ascii="Sharp Grotesk" w:hAnsi="Sharp Grotesk" w:cs="Times New Roman"/>
          <w:color w:val="2F305E"/>
          <w:sz w:val="21"/>
          <w:szCs w:val="21"/>
          <w:lang w:eastAsia="fr-FR"/>
        </w:rPr>
      </w:pPr>
    </w:p>
    <w:p w14:paraId="5A65740C" w14:textId="39FA1DF9" w:rsidR="007413F1" w:rsidRDefault="000A24A8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Collectif ...</w:t>
      </w:r>
      <w:r w:rsidR="007413F1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 </w:t>
      </w:r>
    </w:p>
    <w:p w14:paraId="0121E121" w14:textId="4CE11EF9" w:rsidR="000A24A8" w:rsidRPr="000A24A8" w:rsidRDefault="00FB1CBF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Membre</w:t>
      </w:r>
      <w:r w:rsidR="000A24A8"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 xml:space="preserve"> du réseau national d’aide aux élèves sans </w:t>
      </w:r>
      <w:r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toit.</w:t>
      </w:r>
    </w:p>
    <w:p w14:paraId="0BC670A1" w14:textId="77777777" w:rsidR="007413F1" w:rsidRDefault="007413F1" w:rsidP="007413F1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</w:p>
    <w:p w14:paraId="3F0EF025" w14:textId="39CD15E3" w:rsidR="00CA10D8" w:rsidRPr="00FB1CBF" w:rsidRDefault="000A24A8" w:rsidP="00FB1CBF">
      <w:pPr>
        <w:spacing w:line="276" w:lineRule="auto"/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</w:pPr>
      <w:r w:rsidRPr="000A24A8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>Contacts :</w:t>
      </w:r>
      <w:r w:rsidR="00FB1CBF">
        <w:rPr>
          <w:rFonts w:ascii="Sharp Grotesk SemiBold 20" w:hAnsi="Sharp Grotesk SemiBold 20" w:cs="Times New Roman"/>
          <w:b/>
          <w:bCs/>
          <w:color w:val="2F305E"/>
          <w:sz w:val="21"/>
          <w:szCs w:val="21"/>
          <w:lang w:eastAsia="fr-FR"/>
        </w:rPr>
        <w:t xml:space="preserve"> </w:t>
      </w:r>
      <w:r w:rsidR="00FB1CBF" w:rsidRPr="00FB1CBF">
        <w:rPr>
          <w:rFonts w:ascii="Sharp Grotesk" w:hAnsi="Sharp Grotesk" w:cs="Times New Roman"/>
          <w:color w:val="2F305E"/>
          <w:sz w:val="21"/>
          <w:szCs w:val="21"/>
          <w:lang w:eastAsia="fr-FR"/>
        </w:rPr>
        <w:t>nom, adresse mail, téléphone</w:t>
      </w:r>
    </w:p>
    <w:sectPr w:rsidR="00CA10D8" w:rsidRPr="00FB1CBF" w:rsidSect="00384F0E">
      <w:pgSz w:w="11900" w:h="16840"/>
      <w:pgMar w:top="1291" w:right="1417" w:bottom="98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1B3A9" w14:textId="77777777" w:rsidR="0019729C" w:rsidRDefault="0019729C" w:rsidP="007413F1">
      <w:r>
        <w:separator/>
      </w:r>
    </w:p>
  </w:endnote>
  <w:endnote w:type="continuationSeparator" w:id="0">
    <w:p w14:paraId="3EB083F4" w14:textId="77777777" w:rsidR="0019729C" w:rsidRDefault="0019729C" w:rsidP="0074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harp Grotesk">
    <w:altName w:val="Calibri"/>
    <w:charset w:val="00"/>
    <w:family w:val="auto"/>
    <w:pitch w:val="variable"/>
    <w:sig w:usb0="00000007" w:usb1="00000001" w:usb2="00000000" w:usb3="00000000" w:csb0="00000093" w:csb1="00000000"/>
  </w:font>
  <w:font w:name="WC Mano Negra Bta">
    <w:altName w:val="Calibri"/>
    <w:panose1 w:val="02000506000000020004"/>
    <w:charset w:val="00"/>
    <w:family w:val="auto"/>
    <w:pitch w:val="variable"/>
    <w:sig w:usb0="A00000AF" w:usb1="10002048" w:usb2="00000000" w:usb3="00000000" w:csb0="00000111" w:csb1="00000000"/>
  </w:font>
  <w:font w:name="Sharp Grotesk SemiBold 20">
    <w:altName w:val="Calibri"/>
    <w:charset w:val="00"/>
    <w:family w:val="auto"/>
    <w:pitch w:val="variable"/>
    <w:sig w:usb0="00000007" w:usb1="00000001" w:usb2="00000000" w:usb3="00000000" w:csb0="00000093" w:csb1="00000000"/>
  </w:font>
  <w:font w:name="Sharp Grotesk Bold 15">
    <w:altName w:val="Calibri"/>
    <w:charset w:val="00"/>
    <w:family w:val="modern"/>
    <w:notTrueType/>
    <w:pitch w:val="variable"/>
    <w:sig w:usb0="00000007" w:usb1="00000001" w:usb2="00000000" w:usb3="00000000" w:csb0="00000093" w:csb1="00000000"/>
  </w:font>
  <w:font w:name="SharpGrotesk-Book20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harp Grotesk Book 20">
    <w:altName w:val="Calibri"/>
    <w:charset w:val="00"/>
    <w:family w:val="auto"/>
    <w:pitch w:val="variable"/>
    <w:sig w:usb0="00000007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3E48" w14:textId="77777777" w:rsidR="0019729C" w:rsidRDefault="0019729C" w:rsidP="007413F1">
      <w:r>
        <w:separator/>
      </w:r>
    </w:p>
  </w:footnote>
  <w:footnote w:type="continuationSeparator" w:id="0">
    <w:p w14:paraId="5F54A18E" w14:textId="77777777" w:rsidR="0019729C" w:rsidRDefault="0019729C" w:rsidP="007413F1">
      <w:r>
        <w:continuationSeparator/>
      </w:r>
    </w:p>
  </w:footnote>
  <w:footnote w:id="1">
    <w:p w14:paraId="49770443" w14:textId="2CBB65DB" w:rsidR="00FB1CBF" w:rsidRDefault="00FB1C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SharpGrotesk-Book20" w:eastAsia="SharpGrotesk-Book20" w:cs="SharpGrotesk-Book20"/>
          <w:color w:val="2F305E"/>
          <w:sz w:val="14"/>
          <w:szCs w:val="14"/>
        </w:rPr>
        <w:t xml:space="preserve">31 janvier 2022, </w:t>
      </w:r>
      <w:r>
        <w:rPr>
          <w:rFonts w:ascii="SharpGrotesk-Book20" w:eastAsia="SharpGrotesk-Book20" w:cs="SharpGrotesk-Book20"/>
          <w:color w:val="2F305E"/>
          <w:sz w:val="14"/>
          <w:szCs w:val="14"/>
        </w:rPr>
        <w:t>donn</w:t>
      </w:r>
      <w:r>
        <w:rPr>
          <w:rFonts w:ascii="SharpGrotesk-Book20" w:eastAsia="SharpGrotesk-Book20" w:cs="SharpGrotesk-Book20"/>
          <w:color w:val="2F305E"/>
          <w:sz w:val="14"/>
          <w:szCs w:val="14"/>
        </w:rPr>
        <w:t>é</w:t>
      </w:r>
      <w:r>
        <w:rPr>
          <w:rFonts w:ascii="SharpGrotesk-Book20" w:eastAsia="SharpGrotesk-Book20" w:cs="SharpGrotesk-Book20"/>
          <w:color w:val="2F305E"/>
          <w:sz w:val="14"/>
          <w:szCs w:val="14"/>
        </w:rPr>
        <w:t>es</w:t>
      </w:r>
      <w:r>
        <w:rPr>
          <w:rFonts w:ascii="SharpGrotesk-Book20" w:eastAsia="SharpGrotesk-Book20" w:cs="SharpGrotesk-Book20"/>
          <w:color w:val="2F305E"/>
          <w:sz w:val="14"/>
          <w:szCs w:val="14"/>
        </w:rPr>
        <w:t xml:space="preserve"> SIAO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55"/>
    <w:rsid w:val="000266AB"/>
    <w:rsid w:val="000A24A8"/>
    <w:rsid w:val="0019729C"/>
    <w:rsid w:val="00283D4E"/>
    <w:rsid w:val="00384F0E"/>
    <w:rsid w:val="003C7D55"/>
    <w:rsid w:val="007147AC"/>
    <w:rsid w:val="007413F1"/>
    <w:rsid w:val="008439A6"/>
    <w:rsid w:val="009630DC"/>
    <w:rsid w:val="00984579"/>
    <w:rsid w:val="009E258B"/>
    <w:rsid w:val="00BF68B9"/>
    <w:rsid w:val="00C468B3"/>
    <w:rsid w:val="00CA10D8"/>
    <w:rsid w:val="00CE4C7B"/>
    <w:rsid w:val="00EA1C02"/>
    <w:rsid w:val="00F57F59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5050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57F59"/>
    <w:pPr>
      <w:keepNext/>
      <w:keepLines/>
      <w:tabs>
        <w:tab w:val="left" w:pos="2224"/>
      </w:tabs>
      <w:spacing w:before="120"/>
      <w:jc w:val="both"/>
      <w:outlineLvl w:val="3"/>
    </w:pPr>
    <w:rPr>
      <w:rFonts w:asciiTheme="majorHAnsi" w:eastAsiaTheme="majorEastAsia" w:hAnsiTheme="majorHAnsi" w:cstheme="majorBidi"/>
      <w:b/>
      <w:bCs/>
      <w:iCs/>
      <w:color w:val="003EA7"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F57F59"/>
    <w:rPr>
      <w:rFonts w:asciiTheme="majorHAnsi" w:eastAsiaTheme="majorEastAsia" w:hAnsiTheme="majorHAnsi" w:cstheme="majorBidi"/>
      <w:b/>
      <w:bCs/>
      <w:iCs/>
      <w:color w:val="003EA7"/>
      <w:sz w:val="22"/>
      <w:szCs w:val="20"/>
    </w:rPr>
  </w:style>
  <w:style w:type="paragraph" w:customStyle="1" w:styleId="Encadr">
    <w:name w:val="Encadré"/>
    <w:basedOn w:val="Normal"/>
    <w:qFormat/>
    <w:rsid w:val="00F57F59"/>
    <w:pPr>
      <w:pBdr>
        <w:top w:val="single" w:sz="4" w:space="6" w:color="E4F2F1"/>
        <w:left w:val="single" w:sz="4" w:space="6" w:color="E4F2F1"/>
        <w:bottom w:val="single" w:sz="4" w:space="6" w:color="E4F2F1"/>
        <w:right w:val="single" w:sz="4" w:space="6" w:color="E4F2F1"/>
      </w:pBdr>
      <w:shd w:val="clear" w:color="auto" w:fill="E4F2F1"/>
      <w:tabs>
        <w:tab w:val="left" w:pos="2224"/>
      </w:tabs>
      <w:spacing w:after="120"/>
      <w:jc w:val="both"/>
      <w:outlineLvl w:val="2"/>
    </w:pPr>
    <w:rPr>
      <w:rFonts w:ascii="Calibri" w:eastAsiaTheme="minorEastAsia" w:hAnsi="Calibri"/>
      <w:color w:val="25B3AB"/>
      <w:sz w:val="22"/>
      <w:lang w:eastAsia="fr-FR"/>
    </w:rPr>
  </w:style>
  <w:style w:type="paragraph" w:customStyle="1" w:styleId="p1">
    <w:name w:val="p1"/>
    <w:basedOn w:val="Normal"/>
    <w:rsid w:val="003C7D55"/>
    <w:rPr>
      <w:rFonts w:ascii="Sharp Grotesk" w:hAnsi="Sharp Grotesk" w:cs="Times New Roman"/>
      <w:color w:val="2F305E"/>
      <w:sz w:val="75"/>
      <w:szCs w:val="75"/>
      <w:lang w:eastAsia="fr-FR"/>
    </w:rPr>
  </w:style>
  <w:style w:type="character" w:customStyle="1" w:styleId="s1">
    <w:name w:val="s1"/>
    <w:basedOn w:val="Policepardfaut"/>
    <w:rsid w:val="003C7D55"/>
    <w:rPr>
      <w:color w:val="EC613D"/>
    </w:rPr>
  </w:style>
  <w:style w:type="character" w:customStyle="1" w:styleId="apple-converted-space">
    <w:name w:val="apple-converted-space"/>
    <w:basedOn w:val="Policepardfaut"/>
    <w:rsid w:val="003C7D55"/>
  </w:style>
  <w:style w:type="paragraph" w:customStyle="1" w:styleId="p2">
    <w:name w:val="p2"/>
    <w:basedOn w:val="Normal"/>
    <w:rsid w:val="000A24A8"/>
    <w:rPr>
      <w:rFonts w:ascii="Sharp Grotesk" w:hAnsi="Sharp Grotesk" w:cs="Times New Roman"/>
      <w:color w:val="2F305E"/>
      <w:sz w:val="16"/>
      <w:szCs w:val="16"/>
      <w:lang w:eastAsia="fr-FR"/>
    </w:rPr>
  </w:style>
  <w:style w:type="paragraph" w:customStyle="1" w:styleId="p3">
    <w:name w:val="p3"/>
    <w:basedOn w:val="Normal"/>
    <w:rsid w:val="000A24A8"/>
    <w:rPr>
      <w:rFonts w:ascii="WC Mano Negra Bta" w:hAnsi="WC Mano Negra Bta" w:cs="Times New Roman"/>
      <w:color w:val="2F305E"/>
      <w:sz w:val="39"/>
      <w:szCs w:val="39"/>
      <w:lang w:eastAsia="fr-FR"/>
    </w:rPr>
  </w:style>
  <w:style w:type="character" w:customStyle="1" w:styleId="s2">
    <w:name w:val="s2"/>
    <w:basedOn w:val="Policepardfaut"/>
    <w:rsid w:val="000A24A8"/>
    <w:rPr>
      <w:u w:val="single"/>
    </w:rPr>
  </w:style>
  <w:style w:type="paragraph" w:styleId="En-tte">
    <w:name w:val="header"/>
    <w:basedOn w:val="Normal"/>
    <w:link w:val="En-tteCar"/>
    <w:uiPriority w:val="99"/>
    <w:unhideWhenUsed/>
    <w:rsid w:val="007413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3F1"/>
  </w:style>
  <w:style w:type="paragraph" w:styleId="Pieddepage">
    <w:name w:val="footer"/>
    <w:basedOn w:val="Normal"/>
    <w:link w:val="PieddepageCar"/>
    <w:uiPriority w:val="99"/>
    <w:unhideWhenUsed/>
    <w:rsid w:val="007413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3F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B1CB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B1CB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B1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454A-95A1-4346-838F-5361ED7D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Hélène DENISE</cp:lastModifiedBy>
  <cp:revision>6</cp:revision>
  <cp:lastPrinted>2022-07-26T06:19:00Z</cp:lastPrinted>
  <dcterms:created xsi:type="dcterms:W3CDTF">2022-07-26T06:19:00Z</dcterms:created>
  <dcterms:modified xsi:type="dcterms:W3CDTF">2022-08-01T14:06:00Z</dcterms:modified>
</cp:coreProperties>
</file>